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D49DC" w14:textId="77777777" w:rsidR="007D150A" w:rsidRPr="005C60DA" w:rsidRDefault="007D150A" w:rsidP="007D150A">
      <w:pPr>
        <w:ind w:right="806"/>
        <w:jc w:val="center"/>
        <w:rPr>
          <w:rFonts w:ascii="Arial" w:hAnsi="Arial" w:cs="Arial"/>
          <w:b/>
          <w:bCs/>
          <w:color w:val="FFFFFF"/>
        </w:rPr>
      </w:pPr>
      <w:bookmarkStart w:id="0" w:name="_GoBack"/>
      <w:bookmarkEnd w:id="0"/>
      <w:r w:rsidRPr="00723E5E">
        <w:rPr>
          <w:rFonts w:ascii="Arial" w:hAnsi="Arial" w:cs="Arial"/>
          <w:noProof/>
          <w:lang w:eastAsia="en-GB"/>
        </w:rPr>
        <w:drawing>
          <wp:inline distT="0" distB="0" distL="0" distR="0" wp14:anchorId="03FC4091" wp14:editId="7F45A0BC">
            <wp:extent cx="4752975" cy="850449"/>
            <wp:effectExtent l="0" t="0" r="0" b="6985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20" cy="85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7430F" w14:textId="77777777" w:rsidR="007D150A" w:rsidRDefault="007D150A" w:rsidP="007D150A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806"/>
        <w:jc w:val="center"/>
        <w:rPr>
          <w:rFonts w:ascii="Arial" w:hAnsi="Arial" w:cs="Arial"/>
          <w:b/>
          <w:color w:val="050505"/>
          <w:sz w:val="28"/>
          <w:szCs w:val="28"/>
          <w:u w:val="single"/>
        </w:rPr>
      </w:pPr>
      <w:r w:rsidRPr="005C60DA">
        <w:rPr>
          <w:rFonts w:ascii="Arial" w:hAnsi="Arial" w:cs="Arial"/>
          <w:b/>
          <w:color w:val="050505"/>
          <w:sz w:val="28"/>
          <w:szCs w:val="28"/>
          <w:u w:val="single"/>
        </w:rPr>
        <w:t>Physical Education at Pear Tree Primary School</w:t>
      </w:r>
    </w:p>
    <w:p w14:paraId="0DA44A87" w14:textId="77777777" w:rsidR="007D150A" w:rsidRDefault="007D150A" w:rsidP="007D150A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806"/>
        <w:jc w:val="center"/>
        <w:rPr>
          <w:rFonts w:ascii="Arial" w:hAnsi="Arial" w:cs="Arial"/>
          <w:b/>
          <w:color w:val="050505"/>
          <w:sz w:val="28"/>
          <w:szCs w:val="28"/>
          <w:u w:val="single"/>
        </w:rPr>
      </w:pPr>
    </w:p>
    <w:p w14:paraId="72CBD9BB" w14:textId="77777777" w:rsidR="007D150A" w:rsidRDefault="007D150A" w:rsidP="007D150A">
      <w:pPr>
        <w:widowControl w:val="0"/>
        <w:overflowPunct w:val="0"/>
        <w:autoSpaceDE w:val="0"/>
        <w:autoSpaceDN w:val="0"/>
        <w:adjustRightInd w:val="0"/>
        <w:spacing w:after="0" w:line="302" w:lineRule="auto"/>
        <w:ind w:right="806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Over the academic year each year group will cover the following units.  Here is a plan to ensure these units are being covered:</w:t>
      </w:r>
    </w:p>
    <w:p w14:paraId="116CE016" w14:textId="77777777" w:rsidR="007D150A" w:rsidRDefault="007D150A" w:rsidP="007D150A">
      <w:pPr>
        <w:widowControl w:val="0"/>
        <w:overflowPunct w:val="0"/>
        <w:autoSpaceDE w:val="0"/>
        <w:autoSpaceDN w:val="0"/>
        <w:adjustRightInd w:val="0"/>
        <w:spacing w:after="0" w:line="302" w:lineRule="auto"/>
        <w:ind w:right="806"/>
        <w:rPr>
          <w:rFonts w:ascii="Arial" w:hAnsi="Arial" w:cs="Arial"/>
          <w:color w:val="1C1C1C"/>
          <w:sz w:val="20"/>
          <w:szCs w:val="20"/>
        </w:rPr>
      </w:pPr>
    </w:p>
    <w:p w14:paraId="18DD56EE" w14:textId="77777777" w:rsidR="007D150A" w:rsidRPr="00387B56" w:rsidRDefault="007D150A" w:rsidP="007D150A">
      <w:pPr>
        <w:pStyle w:val="aLCPSubhead"/>
      </w:pPr>
      <w:r w:rsidRPr="00387B56">
        <w:t>Units of work:</w:t>
      </w:r>
    </w:p>
    <w:p w14:paraId="7E5C9F01" w14:textId="77777777" w:rsidR="007D150A" w:rsidRPr="00387B56" w:rsidRDefault="007D150A" w:rsidP="007D150A">
      <w:pPr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387B56">
        <w:rPr>
          <w:rFonts w:ascii="Arial" w:eastAsia="Times New Roman" w:hAnsi="Arial" w:cs="Arial"/>
          <w:b/>
          <w:sz w:val="24"/>
          <w:szCs w:val="20"/>
          <w:u w:val="single"/>
        </w:rPr>
        <w:t>PE Timetable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735"/>
        <w:gridCol w:w="3208"/>
        <w:gridCol w:w="3077"/>
        <w:gridCol w:w="4467"/>
        <w:gridCol w:w="2676"/>
      </w:tblGrid>
      <w:tr w:rsidR="007D150A" w:rsidRPr="005430E8" w14:paraId="4237C042" w14:textId="77777777" w:rsidTr="00EF377C">
        <w:trPr>
          <w:trHeight w:val="581"/>
        </w:trPr>
        <w:tc>
          <w:tcPr>
            <w:tcW w:w="1735" w:type="dxa"/>
          </w:tcPr>
          <w:p w14:paraId="424CF28F" w14:textId="77777777" w:rsidR="007D150A" w:rsidRPr="00387B56" w:rsidRDefault="007D150A" w:rsidP="00EF377C">
            <w:pPr>
              <w:pStyle w:val="aLCPBodytext"/>
            </w:pPr>
            <w:r w:rsidRPr="00387B56">
              <w:t>Half Term</w:t>
            </w:r>
          </w:p>
        </w:tc>
        <w:tc>
          <w:tcPr>
            <w:tcW w:w="3208" w:type="dxa"/>
          </w:tcPr>
          <w:p w14:paraId="1D0221E8" w14:textId="77777777" w:rsidR="007D150A" w:rsidRPr="00387B56" w:rsidRDefault="007D150A" w:rsidP="00EF377C">
            <w:pPr>
              <w:pStyle w:val="aLCPBodytext"/>
            </w:pPr>
            <w:r w:rsidRPr="00387B56">
              <w:t xml:space="preserve">Reception </w:t>
            </w:r>
          </w:p>
        </w:tc>
        <w:tc>
          <w:tcPr>
            <w:tcW w:w="3077" w:type="dxa"/>
          </w:tcPr>
          <w:p w14:paraId="75DB7F78" w14:textId="77777777" w:rsidR="007D150A" w:rsidRPr="00387B56" w:rsidRDefault="007D150A" w:rsidP="00EF377C">
            <w:pPr>
              <w:pStyle w:val="aLCPBodytext"/>
            </w:pPr>
            <w:r w:rsidRPr="00387B56">
              <w:t>Year 1/2</w:t>
            </w:r>
          </w:p>
        </w:tc>
        <w:tc>
          <w:tcPr>
            <w:tcW w:w="4467" w:type="dxa"/>
          </w:tcPr>
          <w:p w14:paraId="00B615A9" w14:textId="77777777" w:rsidR="007D150A" w:rsidRPr="00387B56" w:rsidRDefault="007D150A" w:rsidP="00EF377C">
            <w:pPr>
              <w:pStyle w:val="aLCPBodytext"/>
            </w:pPr>
            <w:r>
              <w:t>KS2</w:t>
            </w:r>
          </w:p>
        </w:tc>
        <w:tc>
          <w:tcPr>
            <w:tcW w:w="2676" w:type="dxa"/>
          </w:tcPr>
          <w:p w14:paraId="646999A2" w14:textId="77777777" w:rsidR="007D150A" w:rsidRDefault="007D150A" w:rsidP="00EF377C">
            <w:pPr>
              <w:pStyle w:val="aLCPBodytext"/>
            </w:pPr>
            <w:r>
              <w:t>Swimming</w:t>
            </w:r>
          </w:p>
        </w:tc>
      </w:tr>
      <w:tr w:rsidR="007D150A" w:rsidRPr="005430E8" w14:paraId="6B798918" w14:textId="77777777" w:rsidTr="00EF377C">
        <w:trPr>
          <w:trHeight w:val="581"/>
        </w:trPr>
        <w:tc>
          <w:tcPr>
            <w:tcW w:w="1735" w:type="dxa"/>
          </w:tcPr>
          <w:p w14:paraId="6FD77233" w14:textId="77777777" w:rsidR="007D150A" w:rsidRPr="00387B56" w:rsidRDefault="007D150A" w:rsidP="00EF377C">
            <w:pPr>
              <w:pStyle w:val="aLCPBodytext"/>
            </w:pPr>
            <w:r w:rsidRPr="00387B56">
              <w:t>1</w:t>
            </w:r>
          </w:p>
        </w:tc>
        <w:tc>
          <w:tcPr>
            <w:tcW w:w="3208" w:type="dxa"/>
          </w:tcPr>
          <w:p w14:paraId="374500A5" w14:textId="77777777" w:rsidR="007D150A" w:rsidRPr="00387B56" w:rsidRDefault="007D150A" w:rsidP="00EF377C">
            <w:pPr>
              <w:pStyle w:val="aLCPBodytext"/>
            </w:pPr>
            <w:r w:rsidRPr="00387B56">
              <w:t>EYFS</w:t>
            </w:r>
          </w:p>
          <w:p w14:paraId="6D3685FE" w14:textId="77777777" w:rsidR="007D150A" w:rsidRPr="00387B56" w:rsidRDefault="007D150A" w:rsidP="00EF377C">
            <w:pPr>
              <w:pStyle w:val="aLCPBodytext"/>
            </w:pPr>
            <w:r w:rsidRPr="00387B56">
              <w:t>(basic movements)</w:t>
            </w:r>
          </w:p>
        </w:tc>
        <w:tc>
          <w:tcPr>
            <w:tcW w:w="3077" w:type="dxa"/>
          </w:tcPr>
          <w:p w14:paraId="5FBF491F" w14:textId="77777777" w:rsidR="007D150A" w:rsidRPr="00387B56" w:rsidRDefault="007D150A" w:rsidP="00EF377C">
            <w:pPr>
              <w:pStyle w:val="aLCPBodytext"/>
            </w:pPr>
            <w:r w:rsidRPr="00387B56">
              <w:t>Basic skills linking to games.</w:t>
            </w:r>
          </w:p>
          <w:p w14:paraId="4865212C" w14:textId="77777777" w:rsidR="007D150A" w:rsidRPr="00387B56" w:rsidRDefault="007D150A" w:rsidP="00EF377C">
            <w:pPr>
              <w:pStyle w:val="aLCPBodytext"/>
            </w:pPr>
            <w:r w:rsidRPr="00387B56">
              <w:t>(small groups and teams)</w:t>
            </w:r>
          </w:p>
        </w:tc>
        <w:tc>
          <w:tcPr>
            <w:tcW w:w="4467" w:type="dxa"/>
          </w:tcPr>
          <w:p w14:paraId="6AB678F0" w14:textId="77777777" w:rsidR="007D150A" w:rsidRPr="00CE2831" w:rsidRDefault="007D150A" w:rsidP="00EF377C">
            <w:pPr>
              <w:pStyle w:val="aLCPBodytext"/>
            </w:pPr>
            <w:r w:rsidRPr="00CE2831">
              <w:t>Basic skills linking into Competitive sports.</w:t>
            </w:r>
          </w:p>
          <w:p w14:paraId="754A74DD" w14:textId="77777777" w:rsidR="007D150A" w:rsidRPr="00CE2831" w:rsidRDefault="007D150A" w:rsidP="00EF377C">
            <w:pPr>
              <w:pStyle w:val="aLCPBodytext"/>
            </w:pPr>
            <w:r w:rsidRPr="00CE2831">
              <w:t xml:space="preserve">(catching/throwing/passing/dribbling) </w:t>
            </w:r>
          </w:p>
        </w:tc>
        <w:tc>
          <w:tcPr>
            <w:tcW w:w="2676" w:type="dxa"/>
          </w:tcPr>
          <w:p w14:paraId="44722EC8" w14:textId="77777777" w:rsidR="007D150A" w:rsidRPr="00CE2831" w:rsidRDefault="007D150A" w:rsidP="00EF377C">
            <w:pPr>
              <w:pStyle w:val="aLCPBodytext"/>
            </w:pPr>
            <w:r>
              <w:t>Year 6 swimming</w:t>
            </w:r>
          </w:p>
        </w:tc>
      </w:tr>
      <w:tr w:rsidR="007D150A" w:rsidRPr="005430E8" w14:paraId="1A17E7EA" w14:textId="77777777" w:rsidTr="00EF377C">
        <w:trPr>
          <w:trHeight w:val="581"/>
        </w:trPr>
        <w:tc>
          <w:tcPr>
            <w:tcW w:w="1735" w:type="dxa"/>
          </w:tcPr>
          <w:p w14:paraId="308D40C6" w14:textId="77777777" w:rsidR="007D150A" w:rsidRPr="00387B56" w:rsidRDefault="007D150A" w:rsidP="00EF377C">
            <w:pPr>
              <w:pStyle w:val="aLCPBodytext"/>
            </w:pPr>
            <w:r w:rsidRPr="00387B56">
              <w:t>2</w:t>
            </w:r>
          </w:p>
        </w:tc>
        <w:tc>
          <w:tcPr>
            <w:tcW w:w="3208" w:type="dxa"/>
          </w:tcPr>
          <w:p w14:paraId="35FACADD" w14:textId="77777777" w:rsidR="007D150A" w:rsidRPr="00387B56" w:rsidRDefault="007D150A" w:rsidP="00EF377C">
            <w:pPr>
              <w:pStyle w:val="aLCPBodytext"/>
            </w:pPr>
            <w:r w:rsidRPr="00387B56">
              <w:t>Gymnastics</w:t>
            </w:r>
          </w:p>
        </w:tc>
        <w:tc>
          <w:tcPr>
            <w:tcW w:w="3077" w:type="dxa"/>
          </w:tcPr>
          <w:p w14:paraId="71455F71" w14:textId="77777777" w:rsidR="007D150A" w:rsidRPr="00387B56" w:rsidRDefault="007D150A" w:rsidP="00EF377C">
            <w:pPr>
              <w:pStyle w:val="aLCPBodytext"/>
            </w:pPr>
            <w:r w:rsidRPr="00387B56">
              <w:t>Gymnastics</w:t>
            </w:r>
          </w:p>
        </w:tc>
        <w:tc>
          <w:tcPr>
            <w:tcW w:w="4467" w:type="dxa"/>
          </w:tcPr>
          <w:p w14:paraId="0D6B661E" w14:textId="77777777" w:rsidR="007D150A" w:rsidRPr="00CE2831" w:rsidRDefault="007D150A" w:rsidP="00EF377C">
            <w:pPr>
              <w:pStyle w:val="aLCPBodytext"/>
            </w:pPr>
            <w:r w:rsidRPr="00CE2831">
              <w:t>Gymnastics</w:t>
            </w:r>
          </w:p>
          <w:p w14:paraId="6C394E4F" w14:textId="77777777" w:rsidR="007D150A" w:rsidRPr="00CE2831" w:rsidRDefault="007D150A" w:rsidP="00EF377C">
            <w:pPr>
              <w:pStyle w:val="aLCPBodytext"/>
            </w:pPr>
            <w:r w:rsidRPr="00CE2831">
              <w:t>(Small/large apparatus and equipment) (Floor work/routine)</w:t>
            </w:r>
          </w:p>
        </w:tc>
        <w:tc>
          <w:tcPr>
            <w:tcW w:w="2676" w:type="dxa"/>
          </w:tcPr>
          <w:p w14:paraId="6D7E1C7D" w14:textId="77777777" w:rsidR="007D150A" w:rsidRPr="00CE2831" w:rsidRDefault="007D150A" w:rsidP="00EF377C">
            <w:pPr>
              <w:pStyle w:val="aLCPBodytext"/>
            </w:pPr>
            <w:r>
              <w:t>Year 5 swimming</w:t>
            </w:r>
          </w:p>
        </w:tc>
      </w:tr>
      <w:tr w:rsidR="007D150A" w:rsidRPr="005430E8" w14:paraId="79331421" w14:textId="77777777" w:rsidTr="00EF377C">
        <w:trPr>
          <w:trHeight w:val="581"/>
        </w:trPr>
        <w:tc>
          <w:tcPr>
            <w:tcW w:w="1735" w:type="dxa"/>
          </w:tcPr>
          <w:p w14:paraId="2228C344" w14:textId="77777777" w:rsidR="007D150A" w:rsidRPr="00387B56" w:rsidRDefault="007D150A" w:rsidP="00EF377C">
            <w:pPr>
              <w:pStyle w:val="aLCPBodytext"/>
            </w:pPr>
            <w:r w:rsidRPr="00387B56">
              <w:t>3</w:t>
            </w:r>
          </w:p>
        </w:tc>
        <w:tc>
          <w:tcPr>
            <w:tcW w:w="3208" w:type="dxa"/>
          </w:tcPr>
          <w:p w14:paraId="10D7D794" w14:textId="77777777" w:rsidR="007D150A" w:rsidRPr="00387B56" w:rsidRDefault="007D150A" w:rsidP="00EF377C">
            <w:pPr>
              <w:pStyle w:val="aLCPBodytext"/>
            </w:pPr>
            <w:r w:rsidRPr="00387B56">
              <w:t>EYFS Dance</w:t>
            </w:r>
          </w:p>
        </w:tc>
        <w:tc>
          <w:tcPr>
            <w:tcW w:w="3077" w:type="dxa"/>
          </w:tcPr>
          <w:p w14:paraId="4376145E" w14:textId="77777777" w:rsidR="007D150A" w:rsidRPr="00387B56" w:rsidRDefault="007D150A" w:rsidP="00EF377C">
            <w:pPr>
              <w:pStyle w:val="aLCPBodytext"/>
            </w:pPr>
            <w:r w:rsidRPr="00387B56">
              <w:t>Dance</w:t>
            </w:r>
          </w:p>
        </w:tc>
        <w:tc>
          <w:tcPr>
            <w:tcW w:w="4467" w:type="dxa"/>
          </w:tcPr>
          <w:p w14:paraId="23F83E8E" w14:textId="77777777" w:rsidR="007D150A" w:rsidRPr="00CE2831" w:rsidRDefault="007D150A" w:rsidP="00EF377C">
            <w:pPr>
              <w:pStyle w:val="aLCPBodytext"/>
            </w:pPr>
            <w:r w:rsidRPr="00CE2831">
              <w:t>Dance &amp; Personal fitness</w:t>
            </w:r>
          </w:p>
          <w:p w14:paraId="0584905A" w14:textId="77777777" w:rsidR="007D150A" w:rsidRPr="00CE2831" w:rsidRDefault="007D150A" w:rsidP="00EF377C">
            <w:pPr>
              <w:pStyle w:val="aLCPBodytext"/>
            </w:pPr>
            <w:r w:rsidRPr="00CE2831">
              <w:t>(Group routine) (circuits/stations)</w:t>
            </w:r>
          </w:p>
        </w:tc>
        <w:tc>
          <w:tcPr>
            <w:tcW w:w="2676" w:type="dxa"/>
          </w:tcPr>
          <w:p w14:paraId="49A27A1A" w14:textId="77777777" w:rsidR="007D150A" w:rsidRPr="00CE2831" w:rsidRDefault="007D150A" w:rsidP="00EF377C">
            <w:pPr>
              <w:pStyle w:val="aLCPBodytext"/>
            </w:pPr>
            <w:r>
              <w:t>Year 4 swimming</w:t>
            </w:r>
          </w:p>
        </w:tc>
      </w:tr>
      <w:tr w:rsidR="007D150A" w:rsidRPr="005430E8" w14:paraId="34E957CE" w14:textId="77777777" w:rsidTr="00EF377C">
        <w:trPr>
          <w:trHeight w:val="581"/>
        </w:trPr>
        <w:tc>
          <w:tcPr>
            <w:tcW w:w="1735" w:type="dxa"/>
          </w:tcPr>
          <w:p w14:paraId="37982A47" w14:textId="77777777" w:rsidR="007D150A" w:rsidRPr="00387B56" w:rsidRDefault="007D150A" w:rsidP="00EF377C">
            <w:pPr>
              <w:pStyle w:val="aLCPBodytext"/>
            </w:pPr>
            <w:r w:rsidRPr="00387B56">
              <w:t>4</w:t>
            </w:r>
          </w:p>
        </w:tc>
        <w:tc>
          <w:tcPr>
            <w:tcW w:w="3208" w:type="dxa"/>
          </w:tcPr>
          <w:p w14:paraId="639ABC09" w14:textId="77777777" w:rsidR="007D150A" w:rsidRPr="00387B56" w:rsidRDefault="007D150A" w:rsidP="00EF377C">
            <w:pPr>
              <w:pStyle w:val="aLCPBodytext"/>
            </w:pPr>
            <w:r w:rsidRPr="00387B56">
              <w:t>EYFS</w:t>
            </w:r>
          </w:p>
          <w:p w14:paraId="422C81BB" w14:textId="77777777" w:rsidR="007D150A" w:rsidRPr="00387B56" w:rsidRDefault="007D150A" w:rsidP="00EF377C">
            <w:pPr>
              <w:pStyle w:val="aLCPBodytext"/>
            </w:pPr>
            <w:r w:rsidRPr="00387B56">
              <w:t xml:space="preserve">(basic attacking/defending principles) </w:t>
            </w:r>
          </w:p>
        </w:tc>
        <w:tc>
          <w:tcPr>
            <w:tcW w:w="3077" w:type="dxa"/>
          </w:tcPr>
          <w:p w14:paraId="4079C251" w14:textId="77777777" w:rsidR="007D150A" w:rsidRPr="00387B56" w:rsidRDefault="007D150A" w:rsidP="00EF377C">
            <w:pPr>
              <w:pStyle w:val="aLCPBodytext"/>
            </w:pPr>
            <w:r w:rsidRPr="00387B56">
              <w:t>Team Games (attacking/defending principles)</w:t>
            </w:r>
          </w:p>
        </w:tc>
        <w:tc>
          <w:tcPr>
            <w:tcW w:w="4467" w:type="dxa"/>
          </w:tcPr>
          <w:p w14:paraId="1A208009" w14:textId="77777777" w:rsidR="007D150A" w:rsidRPr="00CE2831" w:rsidRDefault="007D150A" w:rsidP="00EF377C">
            <w:pPr>
              <w:pStyle w:val="aLCPBodytext"/>
            </w:pPr>
            <w:r w:rsidRPr="00CE2831">
              <w:t xml:space="preserve">Competitive Games  </w:t>
            </w:r>
          </w:p>
          <w:p w14:paraId="6BDC8E3E" w14:textId="77777777" w:rsidR="007D150A" w:rsidRPr="00CE2831" w:rsidRDefault="007D150A" w:rsidP="00EF377C">
            <w:pPr>
              <w:pStyle w:val="aLCPBodytext"/>
            </w:pPr>
            <w:r w:rsidRPr="00CE2831">
              <w:t>(Football/netball/tag-rugby/hockey)</w:t>
            </w:r>
          </w:p>
        </w:tc>
        <w:tc>
          <w:tcPr>
            <w:tcW w:w="2676" w:type="dxa"/>
          </w:tcPr>
          <w:p w14:paraId="0749CA7A" w14:textId="77777777" w:rsidR="007D150A" w:rsidRPr="00CE2831" w:rsidRDefault="007D150A" w:rsidP="00EF377C">
            <w:pPr>
              <w:pStyle w:val="aLCPBodytext"/>
            </w:pPr>
            <w:r>
              <w:t>Year 3 swimming</w:t>
            </w:r>
          </w:p>
        </w:tc>
      </w:tr>
      <w:tr w:rsidR="007D150A" w:rsidRPr="005430E8" w14:paraId="58C1A0A9" w14:textId="77777777" w:rsidTr="00EF377C">
        <w:trPr>
          <w:trHeight w:val="581"/>
        </w:trPr>
        <w:tc>
          <w:tcPr>
            <w:tcW w:w="1735" w:type="dxa"/>
          </w:tcPr>
          <w:p w14:paraId="76DA3720" w14:textId="77777777" w:rsidR="007D150A" w:rsidRPr="00387B56" w:rsidRDefault="007D150A" w:rsidP="00EF377C">
            <w:pPr>
              <w:pStyle w:val="aLCPBodytext"/>
            </w:pPr>
            <w:r w:rsidRPr="00387B56">
              <w:t>5</w:t>
            </w:r>
          </w:p>
        </w:tc>
        <w:tc>
          <w:tcPr>
            <w:tcW w:w="3208" w:type="dxa"/>
          </w:tcPr>
          <w:p w14:paraId="2C81B6CB" w14:textId="77777777" w:rsidR="007D150A" w:rsidRPr="00387B56" w:rsidRDefault="007D150A" w:rsidP="00EF377C">
            <w:pPr>
              <w:pStyle w:val="aLCPBodytext"/>
            </w:pPr>
            <w:r w:rsidRPr="00387B56">
              <w:t>Summer Games</w:t>
            </w:r>
          </w:p>
        </w:tc>
        <w:tc>
          <w:tcPr>
            <w:tcW w:w="3077" w:type="dxa"/>
          </w:tcPr>
          <w:p w14:paraId="074E6071" w14:textId="77777777" w:rsidR="007D150A" w:rsidRPr="00387B56" w:rsidRDefault="007D150A" w:rsidP="00EF377C">
            <w:pPr>
              <w:pStyle w:val="aLCPBodytext"/>
            </w:pPr>
            <w:r w:rsidRPr="00387B56">
              <w:t>Summer Sports</w:t>
            </w:r>
          </w:p>
        </w:tc>
        <w:tc>
          <w:tcPr>
            <w:tcW w:w="4467" w:type="dxa"/>
          </w:tcPr>
          <w:p w14:paraId="64D68898" w14:textId="77777777" w:rsidR="007D150A" w:rsidRPr="00CE2831" w:rsidRDefault="007D150A" w:rsidP="00EF377C">
            <w:pPr>
              <w:pStyle w:val="aLCPBodytext"/>
            </w:pPr>
            <w:r w:rsidRPr="00CE2831">
              <w:t>Summer Sports</w:t>
            </w:r>
          </w:p>
          <w:p w14:paraId="15431C3E" w14:textId="77777777" w:rsidR="007D150A" w:rsidRPr="00CE2831" w:rsidRDefault="007D150A" w:rsidP="00EF377C">
            <w:pPr>
              <w:pStyle w:val="aLCPBodytext"/>
            </w:pPr>
            <w:r w:rsidRPr="00CE2831">
              <w:t>(Cricket/tennis/rounder’s/golf)</w:t>
            </w:r>
          </w:p>
        </w:tc>
        <w:tc>
          <w:tcPr>
            <w:tcW w:w="2676" w:type="dxa"/>
          </w:tcPr>
          <w:p w14:paraId="4A9F3503" w14:textId="77777777" w:rsidR="007D150A" w:rsidRPr="00CE2831" w:rsidRDefault="007D150A" w:rsidP="00EF377C">
            <w:pPr>
              <w:pStyle w:val="aLCPBodytext"/>
            </w:pPr>
            <w:r>
              <w:t>Year 2 swimming</w:t>
            </w:r>
          </w:p>
        </w:tc>
      </w:tr>
      <w:tr w:rsidR="007D150A" w:rsidRPr="005430E8" w14:paraId="3EEC22B5" w14:textId="77777777" w:rsidTr="00EF377C">
        <w:trPr>
          <w:trHeight w:val="581"/>
        </w:trPr>
        <w:tc>
          <w:tcPr>
            <w:tcW w:w="1735" w:type="dxa"/>
          </w:tcPr>
          <w:p w14:paraId="173D54CE" w14:textId="77777777" w:rsidR="007D150A" w:rsidRPr="00387B56" w:rsidRDefault="007D150A" w:rsidP="00EF377C">
            <w:pPr>
              <w:pStyle w:val="aLCPBodytext"/>
            </w:pPr>
            <w:r w:rsidRPr="00387B56">
              <w:t>6</w:t>
            </w:r>
          </w:p>
        </w:tc>
        <w:tc>
          <w:tcPr>
            <w:tcW w:w="3208" w:type="dxa"/>
          </w:tcPr>
          <w:p w14:paraId="26EB1B69" w14:textId="77777777" w:rsidR="007D150A" w:rsidRPr="00387B56" w:rsidRDefault="007D150A" w:rsidP="00EF377C">
            <w:pPr>
              <w:pStyle w:val="aLCPBodytext"/>
            </w:pPr>
            <w:r w:rsidRPr="00387B56">
              <w:t>Athletics/Sports day</w:t>
            </w:r>
          </w:p>
        </w:tc>
        <w:tc>
          <w:tcPr>
            <w:tcW w:w="3077" w:type="dxa"/>
          </w:tcPr>
          <w:p w14:paraId="248743F1" w14:textId="77777777" w:rsidR="007D150A" w:rsidRPr="00387B56" w:rsidRDefault="007D150A" w:rsidP="00EF377C">
            <w:pPr>
              <w:pStyle w:val="aLCPBodytext"/>
            </w:pPr>
            <w:r w:rsidRPr="00387B56">
              <w:t>Athletics</w:t>
            </w:r>
          </w:p>
        </w:tc>
        <w:tc>
          <w:tcPr>
            <w:tcW w:w="4467" w:type="dxa"/>
          </w:tcPr>
          <w:p w14:paraId="74464240" w14:textId="77777777" w:rsidR="007D150A" w:rsidRPr="00CE2831" w:rsidRDefault="007D150A" w:rsidP="00EF377C">
            <w:pPr>
              <w:pStyle w:val="aLCPBodytext"/>
            </w:pPr>
            <w:r w:rsidRPr="00CE2831">
              <w:t>Athletics</w:t>
            </w:r>
          </w:p>
          <w:p w14:paraId="466878F3" w14:textId="77777777" w:rsidR="007D150A" w:rsidRPr="00CE2831" w:rsidRDefault="007D150A" w:rsidP="00EF377C">
            <w:pPr>
              <w:pStyle w:val="aLCPBodytext"/>
            </w:pPr>
            <w:r w:rsidRPr="00CE2831">
              <w:t>(track/field)</w:t>
            </w:r>
          </w:p>
        </w:tc>
        <w:tc>
          <w:tcPr>
            <w:tcW w:w="2676" w:type="dxa"/>
          </w:tcPr>
          <w:p w14:paraId="30F4EB1A" w14:textId="77777777" w:rsidR="007D150A" w:rsidRPr="00CE2831" w:rsidRDefault="007D150A" w:rsidP="00EF377C">
            <w:pPr>
              <w:pStyle w:val="aLCPBodytext"/>
            </w:pPr>
            <w:r>
              <w:t>Year 1 swimming</w:t>
            </w:r>
          </w:p>
        </w:tc>
      </w:tr>
    </w:tbl>
    <w:p w14:paraId="4B5AA2C7" w14:textId="77777777" w:rsidR="002901C3" w:rsidRDefault="002901C3"/>
    <w:sectPr w:rsidR="002901C3" w:rsidSect="007D15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0A"/>
    <w:rsid w:val="001D4473"/>
    <w:rsid w:val="00264F18"/>
    <w:rsid w:val="002901C3"/>
    <w:rsid w:val="00357BFA"/>
    <w:rsid w:val="003C5FE9"/>
    <w:rsid w:val="007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5086"/>
  <w15:chartTrackingRefBased/>
  <w15:docId w15:val="{382850F6-6D26-4A7A-B1BB-7781CAD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CPBodytext">
    <w:name w:val="a LCP Body text"/>
    <w:autoRedefine/>
    <w:rsid w:val="007D150A"/>
    <w:pPr>
      <w:spacing w:after="0" w:line="240" w:lineRule="auto"/>
      <w:ind w:left="680"/>
    </w:pPr>
    <w:rPr>
      <w:rFonts w:ascii="Arial" w:eastAsia="Times New Roman" w:hAnsi="Arial" w:cs="Arial"/>
      <w:szCs w:val="20"/>
    </w:rPr>
  </w:style>
  <w:style w:type="paragraph" w:customStyle="1" w:styleId="aLCPSubhead">
    <w:name w:val="a LCP Subhead"/>
    <w:autoRedefine/>
    <w:rsid w:val="007D150A"/>
    <w:pPr>
      <w:spacing w:after="0" w:line="240" w:lineRule="auto"/>
      <w:ind w:left="680" w:hanging="680"/>
      <w:jc w:val="both"/>
    </w:pPr>
    <w:rPr>
      <w:rFonts w:ascii="Arial" w:eastAsia="Times New Roman" w:hAnsi="Arial" w:cs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DeployLab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Newman</dc:creator>
  <cp:keywords/>
  <dc:description/>
  <cp:lastModifiedBy>Nicola Stocks-Moore</cp:lastModifiedBy>
  <cp:revision>2</cp:revision>
  <dcterms:created xsi:type="dcterms:W3CDTF">2022-09-15T08:39:00Z</dcterms:created>
  <dcterms:modified xsi:type="dcterms:W3CDTF">2022-09-15T08:39:00Z</dcterms:modified>
</cp:coreProperties>
</file>